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30C0" w:rsidRDefault="001632F3">
      <w:r>
        <w:rPr>
          <w:noProof/>
        </w:rPr>
        <w:drawing>
          <wp:anchor distT="0" distB="0" distL="114300" distR="114300" simplePos="0" relativeHeight="251657728" behindDoc="0" locked="0" layoutInCell="1" allowOverlap="1">
            <wp:simplePos x="0" y="0"/>
            <wp:positionH relativeFrom="column">
              <wp:posOffset>3773170</wp:posOffset>
            </wp:positionH>
            <wp:positionV relativeFrom="margin">
              <wp:posOffset>-396240</wp:posOffset>
            </wp:positionV>
            <wp:extent cx="1828800" cy="807720"/>
            <wp:effectExtent l="0" t="0" r="0" b="0"/>
            <wp:wrapNone/>
            <wp:docPr id="2" name="Picture 2" descr="JCI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CI_c"/>
                    <pic:cNvPicPr>
                      <a:picLocks noChangeAspect="1" noChangeArrowheads="1"/>
                    </pic:cNvPicPr>
                  </pic:nvPicPr>
                  <pic:blipFill>
                    <a:blip r:embed="rId5" cstate="print">
                      <a:extLst>
                        <a:ext uri="{28A0092B-C50C-407E-A947-70E740481C1C}">
                          <a14:useLocalDpi xmlns:a14="http://schemas.microsoft.com/office/drawing/2010/main" val="0"/>
                        </a:ext>
                      </a:extLst>
                    </a:blip>
                    <a:srcRect l="9113" t="16154" r="8931" b="17802"/>
                    <a:stretch>
                      <a:fillRect/>
                    </a:stretch>
                  </pic:blipFill>
                  <pic:spPr bwMode="auto">
                    <a:xfrm>
                      <a:off x="0" y="0"/>
                      <a:ext cx="1828800" cy="807720"/>
                    </a:xfrm>
                    <a:prstGeom prst="rect">
                      <a:avLst/>
                    </a:prstGeom>
                    <a:noFill/>
                  </pic:spPr>
                </pic:pic>
              </a:graphicData>
            </a:graphic>
            <wp14:sizeRelH relativeFrom="page">
              <wp14:pctWidth>0</wp14:pctWidth>
            </wp14:sizeRelH>
            <wp14:sizeRelV relativeFrom="page">
              <wp14:pctHeight>0</wp14:pctHeight>
            </wp14:sizeRelV>
          </wp:anchor>
        </w:drawing>
      </w:r>
    </w:p>
    <w:p w:rsidR="000826AD" w:rsidRPr="0043786D" w:rsidRDefault="000826AD" w:rsidP="000826AD">
      <w:pPr>
        <w:autoSpaceDE w:val="0"/>
        <w:autoSpaceDN w:val="0"/>
        <w:adjustRightInd w:val="0"/>
        <w:rPr>
          <w:rFonts w:ascii="Arial" w:hAnsi="Arial" w:cs="Arial"/>
          <w:color w:val="000000"/>
          <w:sz w:val="18"/>
          <w:szCs w:val="18"/>
        </w:rPr>
      </w:pPr>
      <w:r w:rsidRPr="0043786D">
        <w:rPr>
          <w:rFonts w:ascii="Arial" w:hAnsi="Arial" w:cs="Arial"/>
          <w:color w:val="000000"/>
          <w:sz w:val="18"/>
          <w:szCs w:val="18"/>
        </w:rPr>
        <w:t>Johnson Controls, Inc.</w:t>
      </w:r>
    </w:p>
    <w:p w:rsidR="000826AD" w:rsidRPr="0043786D" w:rsidRDefault="008E7ADA" w:rsidP="000826AD">
      <w:pPr>
        <w:autoSpaceDE w:val="0"/>
        <w:autoSpaceDN w:val="0"/>
        <w:adjustRightInd w:val="0"/>
        <w:rPr>
          <w:rFonts w:ascii="Arial" w:hAnsi="Arial" w:cs="Arial"/>
          <w:color w:val="000000"/>
          <w:sz w:val="18"/>
          <w:szCs w:val="18"/>
        </w:rPr>
      </w:pPr>
      <w:r w:rsidRPr="0043786D">
        <w:rPr>
          <w:rFonts w:ascii="Arial" w:hAnsi="Arial" w:cs="Arial"/>
          <w:color w:val="000000"/>
          <w:sz w:val="18"/>
          <w:szCs w:val="18"/>
        </w:rPr>
        <w:t>Supplier Diversity &amp; Business Development</w:t>
      </w:r>
    </w:p>
    <w:p w:rsidR="000826AD" w:rsidRPr="0043786D" w:rsidRDefault="000826AD" w:rsidP="000826AD">
      <w:pPr>
        <w:autoSpaceDE w:val="0"/>
        <w:autoSpaceDN w:val="0"/>
        <w:adjustRightInd w:val="0"/>
        <w:rPr>
          <w:rFonts w:ascii="Arial" w:hAnsi="Arial" w:cs="Arial"/>
          <w:color w:val="000000"/>
          <w:sz w:val="18"/>
          <w:szCs w:val="18"/>
        </w:rPr>
      </w:pPr>
      <w:r w:rsidRPr="0043786D">
        <w:rPr>
          <w:rFonts w:ascii="Arial" w:hAnsi="Arial" w:cs="Arial"/>
          <w:color w:val="000000"/>
          <w:sz w:val="18"/>
          <w:szCs w:val="18"/>
        </w:rPr>
        <w:t>5757 Green Bay Avenue</w:t>
      </w:r>
    </w:p>
    <w:p w:rsidR="000826AD" w:rsidRPr="0043786D" w:rsidRDefault="000826AD" w:rsidP="000826AD">
      <w:pPr>
        <w:autoSpaceDE w:val="0"/>
        <w:autoSpaceDN w:val="0"/>
        <w:adjustRightInd w:val="0"/>
        <w:rPr>
          <w:rFonts w:ascii="Arial" w:hAnsi="Arial" w:cs="Arial"/>
          <w:color w:val="000000"/>
          <w:sz w:val="18"/>
          <w:szCs w:val="18"/>
        </w:rPr>
      </w:pPr>
      <w:r w:rsidRPr="0043786D">
        <w:rPr>
          <w:rFonts w:ascii="Arial" w:hAnsi="Arial" w:cs="Arial"/>
          <w:color w:val="000000"/>
          <w:sz w:val="18"/>
          <w:szCs w:val="18"/>
        </w:rPr>
        <w:t>Milwaukee, WI 53209</w:t>
      </w:r>
    </w:p>
    <w:p w:rsidR="000826AD" w:rsidRPr="0043786D" w:rsidRDefault="000826AD" w:rsidP="000826AD">
      <w:pPr>
        <w:autoSpaceDE w:val="0"/>
        <w:autoSpaceDN w:val="0"/>
        <w:adjustRightInd w:val="0"/>
        <w:rPr>
          <w:rFonts w:ascii="Arial" w:hAnsi="Arial" w:cs="Arial"/>
          <w:color w:val="000000"/>
          <w:sz w:val="18"/>
          <w:szCs w:val="18"/>
        </w:rPr>
      </w:pPr>
    </w:p>
    <w:p w:rsidR="00F70B2F" w:rsidRDefault="00F70B2F" w:rsidP="008E7ADA">
      <w:pPr>
        <w:autoSpaceDE w:val="0"/>
        <w:autoSpaceDN w:val="0"/>
        <w:adjustRightInd w:val="0"/>
        <w:rPr>
          <w:rFonts w:ascii="Arial" w:hAnsi="Arial" w:cs="Arial"/>
          <w:color w:val="000000"/>
          <w:sz w:val="18"/>
          <w:szCs w:val="18"/>
        </w:rPr>
      </w:pPr>
    </w:p>
    <w:p w:rsidR="000826AD" w:rsidRDefault="00F70B2F" w:rsidP="008E7ADA">
      <w:pPr>
        <w:autoSpaceDE w:val="0"/>
        <w:autoSpaceDN w:val="0"/>
        <w:adjustRightInd w:val="0"/>
        <w:rPr>
          <w:rFonts w:ascii="Arial" w:hAnsi="Arial" w:cs="Arial"/>
          <w:color w:val="000000"/>
          <w:sz w:val="18"/>
          <w:szCs w:val="18"/>
        </w:rPr>
      </w:pPr>
      <w:r>
        <w:rPr>
          <w:rFonts w:ascii="Arial" w:hAnsi="Arial" w:cs="Arial"/>
          <w:color w:val="000000"/>
          <w:sz w:val="18"/>
          <w:szCs w:val="18"/>
        </w:rPr>
        <w:t>October 5, 2015</w:t>
      </w:r>
    </w:p>
    <w:p w:rsidR="00F70B2F" w:rsidRPr="001E0C1D" w:rsidRDefault="00F70B2F" w:rsidP="008E7ADA">
      <w:pPr>
        <w:autoSpaceDE w:val="0"/>
        <w:autoSpaceDN w:val="0"/>
        <w:adjustRightInd w:val="0"/>
        <w:rPr>
          <w:rFonts w:ascii="Arial" w:hAnsi="Arial" w:cs="Arial"/>
          <w:color w:val="FF0000"/>
          <w:sz w:val="18"/>
          <w:szCs w:val="18"/>
        </w:rPr>
      </w:pPr>
      <w:bookmarkStart w:id="0" w:name="_GoBack"/>
      <w:bookmarkEnd w:id="0"/>
    </w:p>
    <w:p w:rsidR="000826AD" w:rsidRPr="001E0C1D" w:rsidRDefault="000826AD" w:rsidP="000826AD">
      <w:pPr>
        <w:autoSpaceDE w:val="0"/>
        <w:autoSpaceDN w:val="0"/>
        <w:adjustRightInd w:val="0"/>
        <w:rPr>
          <w:rFonts w:ascii="Arial" w:hAnsi="Arial" w:cs="Arial"/>
          <w:color w:val="FF0000"/>
          <w:sz w:val="18"/>
          <w:szCs w:val="18"/>
        </w:rPr>
      </w:pPr>
    </w:p>
    <w:p w:rsidR="004914BD" w:rsidRPr="0043786D" w:rsidRDefault="000826AD" w:rsidP="00BA0CBA">
      <w:pPr>
        <w:autoSpaceDE w:val="0"/>
        <w:autoSpaceDN w:val="0"/>
        <w:adjustRightInd w:val="0"/>
        <w:rPr>
          <w:rFonts w:ascii="Arial" w:hAnsi="Arial" w:cs="Arial"/>
          <w:color w:val="000000"/>
          <w:sz w:val="18"/>
          <w:szCs w:val="18"/>
        </w:rPr>
      </w:pPr>
      <w:r w:rsidRPr="0043786D">
        <w:rPr>
          <w:rFonts w:ascii="Arial" w:hAnsi="Arial" w:cs="Arial"/>
          <w:color w:val="000000"/>
          <w:sz w:val="18"/>
          <w:szCs w:val="18"/>
        </w:rPr>
        <w:t xml:space="preserve">Re: </w:t>
      </w:r>
      <w:r w:rsidR="00BA0CBA">
        <w:rPr>
          <w:rFonts w:ascii="Arial" w:hAnsi="Arial" w:cs="Arial"/>
          <w:color w:val="000000"/>
          <w:sz w:val="18"/>
          <w:szCs w:val="18"/>
        </w:rPr>
        <w:t>Supplier Efficiency Program</w:t>
      </w:r>
    </w:p>
    <w:p w:rsidR="000826AD" w:rsidRDefault="000826AD" w:rsidP="000826AD">
      <w:pPr>
        <w:autoSpaceDE w:val="0"/>
        <w:autoSpaceDN w:val="0"/>
        <w:adjustRightInd w:val="0"/>
        <w:rPr>
          <w:rFonts w:ascii="Arial" w:hAnsi="Arial" w:cs="Arial"/>
          <w:color w:val="000000"/>
          <w:sz w:val="18"/>
          <w:szCs w:val="18"/>
        </w:rPr>
      </w:pPr>
    </w:p>
    <w:p w:rsidR="00F70B2F" w:rsidRDefault="00F70B2F" w:rsidP="000826AD">
      <w:pPr>
        <w:autoSpaceDE w:val="0"/>
        <w:autoSpaceDN w:val="0"/>
        <w:adjustRightInd w:val="0"/>
        <w:rPr>
          <w:rFonts w:ascii="Arial" w:hAnsi="Arial" w:cs="Arial"/>
          <w:color w:val="000000"/>
          <w:sz w:val="18"/>
          <w:szCs w:val="18"/>
        </w:rPr>
      </w:pPr>
    </w:p>
    <w:p w:rsidR="00F70B2F" w:rsidRPr="0043786D" w:rsidRDefault="00F70B2F" w:rsidP="000826AD">
      <w:pPr>
        <w:autoSpaceDE w:val="0"/>
        <w:autoSpaceDN w:val="0"/>
        <w:adjustRightInd w:val="0"/>
        <w:rPr>
          <w:rFonts w:ascii="Arial" w:hAnsi="Arial" w:cs="Arial"/>
          <w:color w:val="000000"/>
          <w:sz w:val="18"/>
          <w:szCs w:val="18"/>
        </w:rPr>
      </w:pPr>
    </w:p>
    <w:p w:rsidR="000826AD" w:rsidRPr="0043786D" w:rsidRDefault="000826AD" w:rsidP="000826AD">
      <w:pPr>
        <w:autoSpaceDE w:val="0"/>
        <w:autoSpaceDN w:val="0"/>
        <w:adjustRightInd w:val="0"/>
        <w:rPr>
          <w:rFonts w:ascii="Arial" w:hAnsi="Arial" w:cs="Arial"/>
          <w:color w:val="000000"/>
          <w:sz w:val="18"/>
          <w:szCs w:val="18"/>
        </w:rPr>
      </w:pPr>
      <w:r w:rsidRPr="0043786D">
        <w:rPr>
          <w:rFonts w:ascii="Arial" w:hAnsi="Arial" w:cs="Arial"/>
          <w:color w:val="000000"/>
          <w:sz w:val="18"/>
          <w:szCs w:val="18"/>
        </w:rPr>
        <w:t xml:space="preserve">Dear </w:t>
      </w:r>
      <w:r w:rsidR="00F70B2F">
        <w:rPr>
          <w:rFonts w:ascii="Arial" w:hAnsi="Arial" w:cs="Arial"/>
          <w:color w:val="000000"/>
          <w:sz w:val="18"/>
          <w:szCs w:val="18"/>
        </w:rPr>
        <w:t>Supplier</w:t>
      </w:r>
    </w:p>
    <w:p w:rsidR="000826AD" w:rsidRPr="0043786D" w:rsidRDefault="000826AD" w:rsidP="000826AD">
      <w:pPr>
        <w:autoSpaceDE w:val="0"/>
        <w:autoSpaceDN w:val="0"/>
        <w:adjustRightInd w:val="0"/>
        <w:rPr>
          <w:rFonts w:ascii="Arial" w:hAnsi="Arial" w:cs="Arial"/>
          <w:color w:val="000000"/>
          <w:sz w:val="18"/>
          <w:szCs w:val="18"/>
        </w:rPr>
      </w:pPr>
    </w:p>
    <w:p w:rsidR="00BA0CBA" w:rsidRDefault="0096121E" w:rsidP="00BA0CBA">
      <w:pPr>
        <w:rPr>
          <w:rFonts w:ascii="Arial" w:hAnsi="Arial" w:cs="Arial"/>
          <w:color w:val="000000"/>
          <w:sz w:val="18"/>
          <w:szCs w:val="18"/>
        </w:rPr>
      </w:pPr>
      <w:r w:rsidRPr="0043786D">
        <w:rPr>
          <w:rFonts w:ascii="Arial" w:hAnsi="Arial" w:cs="Arial"/>
          <w:color w:val="000000"/>
          <w:sz w:val="18"/>
          <w:szCs w:val="18"/>
        </w:rPr>
        <w:t xml:space="preserve">Johnson Controls is strongly committed to supporting the growth and development of diverse firms in our supply base because it expands our markets and strengthens our network of suppliers.  For </w:t>
      </w:r>
      <w:r w:rsidR="008E7ADA" w:rsidRPr="0043786D">
        <w:rPr>
          <w:rFonts w:ascii="Arial" w:hAnsi="Arial" w:cs="Arial"/>
          <w:color w:val="000000"/>
          <w:sz w:val="18"/>
          <w:szCs w:val="18"/>
        </w:rPr>
        <w:t>more than 20</w:t>
      </w:r>
      <w:r w:rsidRPr="0043786D">
        <w:rPr>
          <w:rFonts w:ascii="Arial" w:hAnsi="Arial" w:cs="Arial"/>
          <w:color w:val="000000"/>
          <w:sz w:val="18"/>
          <w:szCs w:val="18"/>
        </w:rPr>
        <w:t xml:space="preserve"> years our goal has been to source and develop diverse suppliers that lower our cost</w:t>
      </w:r>
      <w:r w:rsidR="001D2FD3">
        <w:rPr>
          <w:rFonts w:ascii="Arial" w:hAnsi="Arial" w:cs="Arial"/>
          <w:color w:val="000000"/>
          <w:sz w:val="18"/>
          <w:szCs w:val="18"/>
        </w:rPr>
        <w:t>s</w:t>
      </w:r>
      <w:r w:rsidRPr="0043786D">
        <w:rPr>
          <w:rFonts w:ascii="Arial" w:hAnsi="Arial" w:cs="Arial"/>
          <w:color w:val="000000"/>
          <w:sz w:val="18"/>
          <w:szCs w:val="18"/>
        </w:rPr>
        <w:t xml:space="preserve"> and add value to our prod</w:t>
      </w:r>
      <w:r w:rsidR="00BA0CBA">
        <w:rPr>
          <w:rFonts w:ascii="Arial" w:hAnsi="Arial" w:cs="Arial"/>
          <w:color w:val="000000"/>
          <w:sz w:val="18"/>
          <w:szCs w:val="18"/>
        </w:rPr>
        <w:t xml:space="preserve">ucts and services. </w:t>
      </w:r>
    </w:p>
    <w:p w:rsidR="00BA0CBA" w:rsidRDefault="00BA0CBA" w:rsidP="00BA0CBA"/>
    <w:p w:rsidR="00BA0CBA" w:rsidRPr="008B4E91" w:rsidRDefault="00BA0CBA" w:rsidP="00BA0CBA">
      <w:pPr>
        <w:rPr>
          <w:rFonts w:ascii="Arial" w:hAnsi="Arial" w:cs="Arial"/>
          <w:sz w:val="18"/>
          <w:szCs w:val="18"/>
        </w:rPr>
      </w:pPr>
      <w:r w:rsidRPr="008B4E91">
        <w:rPr>
          <w:rFonts w:ascii="Arial" w:hAnsi="Arial" w:cs="Arial"/>
          <w:sz w:val="18"/>
          <w:szCs w:val="18"/>
        </w:rPr>
        <w:t>Building on these values that drive supply chain sustainability and supplier engagement, we are excited to introduce to you our Supplier Efficiency Program.  This new initiative is designed to build your capacity, help you reduce energy use, and improve operational excellence at your facilities.  We are writing you because based on what we know about your business’s operations and size, we think this program may be particularly valuable to you and your facilities. Here are a few key details on the program:</w:t>
      </w:r>
    </w:p>
    <w:p w:rsidR="00BA0CBA" w:rsidRDefault="00BA0CBA" w:rsidP="00BA0CBA">
      <w:pPr>
        <w:rPr>
          <w:i/>
        </w:rPr>
      </w:pPr>
    </w:p>
    <w:p w:rsidR="00BA0CBA" w:rsidRPr="008B4E91" w:rsidRDefault="00BA0CBA" w:rsidP="00CB7AEF">
      <w:pPr>
        <w:ind w:left="360"/>
        <w:rPr>
          <w:rFonts w:ascii="Arial" w:hAnsi="Arial" w:cs="Arial"/>
          <w:b/>
          <w:bCs/>
          <w:i/>
          <w:sz w:val="18"/>
          <w:szCs w:val="18"/>
        </w:rPr>
      </w:pPr>
      <w:r w:rsidRPr="008B4E91">
        <w:rPr>
          <w:rFonts w:ascii="Arial" w:hAnsi="Arial" w:cs="Arial"/>
          <w:b/>
          <w:bCs/>
          <w:i/>
          <w:sz w:val="18"/>
          <w:szCs w:val="18"/>
        </w:rPr>
        <w:t>What is the Supplier Efficiency Program?</w:t>
      </w:r>
    </w:p>
    <w:p w:rsidR="00BA0CBA" w:rsidRPr="008B4E91" w:rsidRDefault="00BA0CBA" w:rsidP="00CB7AEF">
      <w:pPr>
        <w:ind w:left="360"/>
        <w:rPr>
          <w:rFonts w:ascii="Arial" w:hAnsi="Arial" w:cs="Arial"/>
          <w:sz w:val="18"/>
          <w:szCs w:val="18"/>
        </w:rPr>
      </w:pPr>
      <w:r w:rsidRPr="008B4E91">
        <w:rPr>
          <w:rFonts w:ascii="Arial" w:hAnsi="Arial" w:cs="Arial"/>
          <w:sz w:val="18"/>
          <w:szCs w:val="18"/>
        </w:rPr>
        <w:t xml:space="preserve">The Supplier Efficiency Program builds on our experience in energy efficiency, including implementing a similar initiative, the Energy Hunt Program, in our own facilities.  We’ve tailored our Energy Hunt Program to be designed to meet the needs of facilities like yours as an efficient and effective way to find low-cost or no-cost energy savings measures.  </w:t>
      </w:r>
    </w:p>
    <w:p w:rsidR="00CB7AEF" w:rsidRPr="008B4E91" w:rsidRDefault="00CB7AEF" w:rsidP="00CB7AEF">
      <w:pPr>
        <w:ind w:left="360"/>
        <w:rPr>
          <w:rFonts w:ascii="Arial" w:hAnsi="Arial" w:cs="Arial"/>
          <w:sz w:val="18"/>
          <w:szCs w:val="18"/>
        </w:rPr>
      </w:pPr>
    </w:p>
    <w:p w:rsidR="00BA0CBA" w:rsidRPr="008B4E91" w:rsidRDefault="00BA0CBA" w:rsidP="00CB7AEF">
      <w:pPr>
        <w:ind w:left="360"/>
        <w:rPr>
          <w:rFonts w:ascii="Arial" w:hAnsi="Arial" w:cs="Arial"/>
          <w:b/>
          <w:bCs/>
          <w:i/>
          <w:sz w:val="18"/>
          <w:szCs w:val="18"/>
        </w:rPr>
      </w:pPr>
      <w:r w:rsidRPr="008B4E91">
        <w:rPr>
          <w:rFonts w:ascii="Arial" w:hAnsi="Arial" w:cs="Arial"/>
          <w:b/>
          <w:bCs/>
          <w:i/>
          <w:sz w:val="18"/>
          <w:szCs w:val="18"/>
        </w:rPr>
        <w:t>How does the Supplier Efficiency Program work?</w:t>
      </w:r>
    </w:p>
    <w:p w:rsidR="00BA0CBA" w:rsidRPr="008B4E91" w:rsidRDefault="00BA0CBA" w:rsidP="00CB7AEF">
      <w:pPr>
        <w:ind w:left="360"/>
        <w:rPr>
          <w:rFonts w:ascii="Arial" w:hAnsi="Arial" w:cs="Arial"/>
          <w:sz w:val="18"/>
          <w:szCs w:val="18"/>
        </w:rPr>
      </w:pPr>
      <w:r w:rsidRPr="008B4E91">
        <w:rPr>
          <w:rFonts w:ascii="Arial" w:hAnsi="Arial" w:cs="Arial"/>
          <w:sz w:val="18"/>
          <w:szCs w:val="18"/>
        </w:rPr>
        <w:t>Once you express interest in the program, we will gather some basic information on your facility and energy use.  We will then schedule a one-day workshop with your team on-site at one of your facilities.  During the workshop, one of our Energy Champions will meet with your team to discuss energy-saving approaches in key areas such as lighting, heating, ventilating and air conditioning (HVAC), compressed air, employee engagement and energy cost management.  The Energy Champion will then conduct a walk-through of your facility with your team to look for opportunities.  Finally we will work with your team to summarize the findings of the Energy Hunt and identify the top energy-saving opportunities.</w:t>
      </w:r>
    </w:p>
    <w:p w:rsidR="00CB7AEF" w:rsidRPr="008B4E91" w:rsidRDefault="00CB7AEF" w:rsidP="00CB7AEF">
      <w:pPr>
        <w:ind w:left="360"/>
        <w:rPr>
          <w:rFonts w:ascii="Arial" w:hAnsi="Arial" w:cs="Arial"/>
          <w:i/>
          <w:sz w:val="18"/>
          <w:szCs w:val="18"/>
        </w:rPr>
      </w:pPr>
    </w:p>
    <w:p w:rsidR="00BA0CBA" w:rsidRPr="008B4E91" w:rsidRDefault="00BA0CBA" w:rsidP="00CB7AEF">
      <w:pPr>
        <w:ind w:left="360"/>
        <w:rPr>
          <w:rFonts w:ascii="Arial" w:hAnsi="Arial" w:cs="Arial"/>
          <w:b/>
          <w:bCs/>
          <w:i/>
          <w:sz w:val="18"/>
          <w:szCs w:val="18"/>
        </w:rPr>
      </w:pPr>
      <w:r w:rsidRPr="008B4E91">
        <w:rPr>
          <w:rFonts w:ascii="Arial" w:hAnsi="Arial" w:cs="Arial"/>
          <w:b/>
          <w:bCs/>
          <w:i/>
          <w:sz w:val="18"/>
          <w:szCs w:val="18"/>
        </w:rPr>
        <w:t>What are the benefits of the program?</w:t>
      </w:r>
    </w:p>
    <w:p w:rsidR="00BA0CBA" w:rsidRPr="008B4E91" w:rsidRDefault="00BA0CBA" w:rsidP="00CB7AEF">
      <w:pPr>
        <w:ind w:left="360"/>
        <w:rPr>
          <w:rFonts w:ascii="Arial" w:hAnsi="Arial" w:cs="Arial"/>
          <w:sz w:val="18"/>
          <w:szCs w:val="18"/>
        </w:rPr>
      </w:pPr>
      <w:r w:rsidRPr="008B4E91">
        <w:rPr>
          <w:rFonts w:ascii="Arial" w:hAnsi="Arial" w:cs="Arial"/>
          <w:sz w:val="18"/>
          <w:szCs w:val="18"/>
        </w:rPr>
        <w:t>Historically participants in Energy Hunt programs like this find energy savings measures that deliver a 5-10% savings on their energy bill within 1-2 years.  In addition to delivering energy and financial savings, this program is a great opportunity for one of our resident Energy Champions to get to know your team and share knowledge and best practices.</w:t>
      </w:r>
    </w:p>
    <w:p w:rsidR="00CB7AEF" w:rsidRPr="008B4E91" w:rsidRDefault="00CB7AEF" w:rsidP="00CB7AEF">
      <w:pPr>
        <w:ind w:left="360"/>
        <w:rPr>
          <w:rFonts w:ascii="Arial" w:hAnsi="Arial" w:cs="Arial"/>
          <w:i/>
          <w:sz w:val="18"/>
          <w:szCs w:val="18"/>
        </w:rPr>
      </w:pPr>
    </w:p>
    <w:p w:rsidR="00BA0CBA" w:rsidRPr="008B4E91" w:rsidRDefault="00BA0CBA" w:rsidP="00CB7AEF">
      <w:pPr>
        <w:ind w:left="360"/>
        <w:rPr>
          <w:rFonts w:ascii="Arial" w:hAnsi="Arial" w:cs="Arial"/>
          <w:b/>
          <w:bCs/>
          <w:i/>
          <w:sz w:val="18"/>
          <w:szCs w:val="18"/>
        </w:rPr>
      </w:pPr>
      <w:r w:rsidRPr="008B4E91">
        <w:rPr>
          <w:rFonts w:ascii="Arial" w:hAnsi="Arial" w:cs="Arial"/>
          <w:b/>
          <w:bCs/>
          <w:i/>
          <w:sz w:val="18"/>
          <w:szCs w:val="18"/>
        </w:rPr>
        <w:t>What is expected of my company and facility if I choose to participate in the Program?</w:t>
      </w:r>
    </w:p>
    <w:p w:rsidR="00BA0CBA" w:rsidRPr="008B4E91" w:rsidRDefault="00BA0CBA" w:rsidP="00CB7AEF">
      <w:pPr>
        <w:ind w:left="360"/>
        <w:rPr>
          <w:rFonts w:ascii="Arial" w:hAnsi="Arial" w:cs="Arial"/>
          <w:sz w:val="18"/>
          <w:szCs w:val="18"/>
        </w:rPr>
      </w:pPr>
      <w:r w:rsidRPr="008B4E91">
        <w:rPr>
          <w:rFonts w:ascii="Arial" w:hAnsi="Arial" w:cs="Arial"/>
          <w:sz w:val="18"/>
          <w:szCs w:val="18"/>
        </w:rPr>
        <w:t>We ask that you share some basic information about your facility and energy use.  We also ask that you identify at least 3 people to participate in a one-day workshop at your facility.  Finally, we ask that participating companies commit to implementing at least two low-cost or no-cost projects identified during the workshop and follow up with us to let us know once they are implemented.</w:t>
      </w:r>
    </w:p>
    <w:p w:rsidR="00BA0CBA" w:rsidRPr="008B4E91" w:rsidRDefault="00BA0CBA" w:rsidP="00BA0CBA">
      <w:pPr>
        <w:rPr>
          <w:rFonts w:ascii="Arial" w:hAnsi="Arial" w:cs="Arial"/>
          <w:sz w:val="18"/>
          <w:szCs w:val="18"/>
        </w:rPr>
      </w:pPr>
    </w:p>
    <w:p w:rsidR="00BA0CBA" w:rsidRPr="008B4E91" w:rsidRDefault="00BA0CBA" w:rsidP="00CB7AEF">
      <w:pPr>
        <w:rPr>
          <w:rFonts w:ascii="Arial" w:hAnsi="Arial" w:cs="Arial"/>
          <w:sz w:val="18"/>
          <w:szCs w:val="18"/>
        </w:rPr>
      </w:pPr>
      <w:r w:rsidRPr="008B4E91">
        <w:rPr>
          <w:rFonts w:ascii="Arial" w:hAnsi="Arial" w:cs="Arial"/>
          <w:sz w:val="18"/>
          <w:szCs w:val="18"/>
        </w:rPr>
        <w:t>If you are interested to learn more about this program, we have posted additional information on our Supplier Portal.  You may also contact Tim Rayburn at</w:t>
      </w:r>
      <w:r w:rsidR="00CB7AEF" w:rsidRPr="008B4E91">
        <w:rPr>
          <w:rFonts w:ascii="Arial" w:hAnsi="Arial" w:cs="Arial"/>
          <w:sz w:val="18"/>
          <w:szCs w:val="18"/>
        </w:rPr>
        <w:t xml:space="preserve"> </w:t>
      </w:r>
      <w:r w:rsidR="00CB7AEF" w:rsidRPr="00CB7AEF">
        <w:rPr>
          <w:rFonts w:ascii="Arial" w:hAnsi="Arial" w:cs="Arial"/>
          <w:sz w:val="18"/>
          <w:szCs w:val="18"/>
          <w:u w:val="single"/>
        </w:rPr>
        <w:t>timothy.m.rayburn@jci.com</w:t>
      </w:r>
      <w:r w:rsidRPr="008B4E91">
        <w:rPr>
          <w:rFonts w:ascii="Arial" w:hAnsi="Arial" w:cs="Arial"/>
          <w:sz w:val="18"/>
          <w:szCs w:val="18"/>
        </w:rPr>
        <w:t xml:space="preserve"> or Catherine Potter at </w:t>
      </w:r>
      <w:r w:rsidR="00CB7AEF" w:rsidRPr="00CB7AEF">
        <w:rPr>
          <w:rFonts w:ascii="Arial" w:hAnsi="Arial" w:cs="Arial"/>
          <w:sz w:val="18"/>
          <w:szCs w:val="18"/>
          <w:u w:val="single"/>
        </w:rPr>
        <w:t>catherine.potter@jci.com</w:t>
      </w:r>
      <w:r w:rsidR="00CB7AEF">
        <w:rPr>
          <w:rFonts w:ascii="Arial" w:hAnsi="Arial" w:cs="Arial"/>
          <w:sz w:val="18"/>
          <w:szCs w:val="18"/>
        </w:rPr>
        <w:t xml:space="preserve"> </w:t>
      </w:r>
      <w:r w:rsidRPr="008B4E91">
        <w:rPr>
          <w:rFonts w:ascii="Arial" w:hAnsi="Arial" w:cs="Arial"/>
          <w:sz w:val="18"/>
          <w:szCs w:val="18"/>
        </w:rPr>
        <w:t>to learn more about it and to sign up.</w:t>
      </w:r>
    </w:p>
    <w:p w:rsidR="008B4E91" w:rsidRPr="008B4E91" w:rsidRDefault="008B4E91" w:rsidP="00CB7AEF">
      <w:pPr>
        <w:rPr>
          <w:rFonts w:ascii="Arial" w:hAnsi="Arial" w:cs="Arial"/>
          <w:sz w:val="18"/>
          <w:szCs w:val="18"/>
        </w:rPr>
      </w:pPr>
    </w:p>
    <w:p w:rsidR="00CB7AEF" w:rsidRPr="008B4E91" w:rsidRDefault="00BA0CBA" w:rsidP="00CB7AEF">
      <w:pPr>
        <w:rPr>
          <w:rFonts w:ascii="Arial" w:hAnsi="Arial" w:cs="Arial"/>
          <w:sz w:val="18"/>
          <w:szCs w:val="18"/>
        </w:rPr>
      </w:pPr>
      <w:r w:rsidRPr="008B4E91">
        <w:rPr>
          <w:rFonts w:ascii="Arial" w:hAnsi="Arial" w:cs="Arial"/>
          <w:sz w:val="18"/>
          <w:szCs w:val="18"/>
        </w:rPr>
        <w:t xml:space="preserve">We value our important working relationship with you and we are excited to add this new opportunity for engagement to our set of </w:t>
      </w:r>
      <w:r w:rsidR="00CB7AEF" w:rsidRPr="008B4E91">
        <w:rPr>
          <w:rFonts w:ascii="Arial" w:hAnsi="Arial" w:cs="Arial"/>
          <w:sz w:val="18"/>
          <w:szCs w:val="18"/>
        </w:rPr>
        <w:t xml:space="preserve">capacity building </w:t>
      </w:r>
      <w:r w:rsidRPr="008B4E91">
        <w:rPr>
          <w:rFonts w:ascii="Arial" w:hAnsi="Arial" w:cs="Arial"/>
          <w:sz w:val="18"/>
          <w:szCs w:val="18"/>
        </w:rPr>
        <w:t>programs.  Fiscal year 2016 is our pilot year and we have a limited number of spots available for suppliers like you to participate, so we are writing to e</w:t>
      </w:r>
      <w:r w:rsidR="00CB7AEF" w:rsidRPr="008B4E91">
        <w:rPr>
          <w:rFonts w:ascii="Arial" w:hAnsi="Arial" w:cs="Arial"/>
          <w:sz w:val="18"/>
          <w:szCs w:val="18"/>
        </w:rPr>
        <w:t xml:space="preserve">ncourage you to sign up now. </w:t>
      </w:r>
    </w:p>
    <w:p w:rsidR="00CB7AEF" w:rsidRPr="008B4E91" w:rsidRDefault="00CB7AEF" w:rsidP="00CB7AEF">
      <w:pPr>
        <w:rPr>
          <w:rFonts w:ascii="Arial" w:hAnsi="Arial" w:cs="Arial"/>
          <w:sz w:val="18"/>
          <w:szCs w:val="18"/>
        </w:rPr>
      </w:pPr>
    </w:p>
    <w:p w:rsidR="00BA0CBA" w:rsidRPr="008B4E91" w:rsidRDefault="00BA0CBA" w:rsidP="00CB7AEF">
      <w:pPr>
        <w:rPr>
          <w:rFonts w:ascii="Arial" w:hAnsi="Arial" w:cs="Arial"/>
          <w:sz w:val="18"/>
          <w:szCs w:val="18"/>
        </w:rPr>
      </w:pPr>
      <w:r w:rsidRPr="008B4E91">
        <w:rPr>
          <w:rFonts w:ascii="Arial" w:hAnsi="Arial" w:cs="Arial"/>
          <w:sz w:val="18"/>
          <w:szCs w:val="18"/>
        </w:rPr>
        <w:lastRenderedPageBreak/>
        <w:t>Thank you for your interest and we look forward to hearing from you.</w:t>
      </w:r>
    </w:p>
    <w:p w:rsidR="00BA0CBA" w:rsidRDefault="00BA0CBA" w:rsidP="00BA0CBA"/>
    <w:p w:rsidR="0096121E" w:rsidRPr="0043786D" w:rsidRDefault="0096121E" w:rsidP="00BA0CBA">
      <w:pPr>
        <w:autoSpaceDE w:val="0"/>
        <w:autoSpaceDN w:val="0"/>
        <w:adjustRightInd w:val="0"/>
        <w:rPr>
          <w:rFonts w:ascii="Arial" w:hAnsi="Arial"/>
          <w:sz w:val="18"/>
          <w:szCs w:val="18"/>
        </w:rPr>
      </w:pPr>
      <w:r w:rsidRPr="0043786D">
        <w:rPr>
          <w:rFonts w:ascii="Arial" w:hAnsi="Arial" w:cs="Arial"/>
          <w:sz w:val="18"/>
          <w:szCs w:val="18"/>
        </w:rPr>
        <w:t>Yours sincerely</w:t>
      </w:r>
      <w:r w:rsidRPr="0043786D">
        <w:rPr>
          <w:rFonts w:ascii="Arial" w:hAnsi="Arial"/>
          <w:sz w:val="18"/>
          <w:szCs w:val="18"/>
        </w:rPr>
        <w:t>,</w:t>
      </w:r>
    </w:p>
    <w:p w:rsidR="0016081D" w:rsidRDefault="0016081D" w:rsidP="0096121E">
      <w:pPr>
        <w:rPr>
          <w:rFonts w:ascii="Arial" w:hAnsi="Arial"/>
        </w:rPr>
      </w:pPr>
    </w:p>
    <w:bookmarkStart w:id="1" w:name="_MON_1036914421"/>
    <w:bookmarkEnd w:id="1"/>
    <w:p w:rsidR="00D230C0" w:rsidRDefault="00D230C0">
      <w:pPr>
        <w:ind w:left="-90"/>
        <w:rPr>
          <w:rFonts w:ascii="Arial" w:hAnsi="Arial"/>
        </w:rPr>
      </w:pPr>
      <w:r>
        <w:rPr>
          <w:rFonts w:ascii="Arial" w:hAnsi="Arial"/>
        </w:rPr>
        <w:object w:dxaOrig="7866" w:dyaOrig="21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2.85pt;height:41.45pt" o:ole="" fillcolor="window">
            <v:imagedata r:id="rId6" o:title=""/>
          </v:shape>
          <o:OLEObject Type="Embed" ProgID="Word.Picture.8" ShapeID="_x0000_i1025" DrawAspect="Content" ObjectID="_1505566043" r:id="rId7"/>
        </w:object>
      </w:r>
    </w:p>
    <w:p w:rsidR="0016081D" w:rsidRPr="0016081D" w:rsidRDefault="0016081D" w:rsidP="00CB7AEF">
      <w:pPr>
        <w:keepNext/>
        <w:autoSpaceDE w:val="0"/>
        <w:autoSpaceDN w:val="0"/>
        <w:ind w:left="54"/>
        <w:rPr>
          <w:rFonts w:ascii="Arial" w:eastAsia="Calibri" w:hAnsi="Arial" w:cs="Arial"/>
          <w:color w:val="000000"/>
          <w:sz w:val="14"/>
          <w:szCs w:val="14"/>
        </w:rPr>
      </w:pPr>
      <w:r>
        <w:rPr>
          <w:rFonts w:ascii="Arial" w:hAnsi="Arial" w:cs="Arial"/>
          <w:color w:val="000000"/>
          <w:sz w:val="14"/>
          <w:szCs w:val="14"/>
        </w:rPr>
        <w:t>Reginald K. Layton</w:t>
      </w:r>
      <w:r w:rsidR="00352705">
        <w:rPr>
          <w:rFonts w:ascii="Arial" w:hAnsi="Arial" w:cs="Arial"/>
          <w:color w:val="000000"/>
          <w:sz w:val="14"/>
          <w:szCs w:val="14"/>
        </w:rPr>
        <w:tab/>
      </w:r>
      <w:r w:rsidR="00352705">
        <w:rPr>
          <w:rFonts w:ascii="Arial" w:hAnsi="Arial" w:cs="Arial"/>
          <w:color w:val="000000"/>
          <w:sz w:val="14"/>
          <w:szCs w:val="14"/>
        </w:rPr>
        <w:tab/>
      </w:r>
      <w:r w:rsidR="00352705">
        <w:rPr>
          <w:rFonts w:ascii="Arial" w:hAnsi="Arial" w:cs="Arial"/>
          <w:color w:val="000000"/>
          <w:sz w:val="14"/>
          <w:szCs w:val="14"/>
        </w:rPr>
        <w:tab/>
      </w:r>
      <w:r w:rsidR="00352705">
        <w:rPr>
          <w:rFonts w:ascii="Arial" w:hAnsi="Arial" w:cs="Arial"/>
          <w:color w:val="000000"/>
          <w:sz w:val="14"/>
          <w:szCs w:val="14"/>
        </w:rPr>
        <w:tab/>
      </w:r>
      <w:r w:rsidR="00352705">
        <w:rPr>
          <w:rFonts w:ascii="Arial" w:hAnsi="Arial" w:cs="Arial"/>
          <w:color w:val="000000"/>
          <w:sz w:val="14"/>
          <w:szCs w:val="14"/>
        </w:rPr>
        <w:tab/>
      </w:r>
      <w:r w:rsidR="00352705">
        <w:rPr>
          <w:rFonts w:ascii="Arial" w:hAnsi="Arial" w:cs="Arial"/>
          <w:color w:val="000000"/>
          <w:sz w:val="14"/>
          <w:szCs w:val="14"/>
        </w:rPr>
        <w:tab/>
      </w:r>
      <w:r w:rsidR="00352705">
        <w:rPr>
          <w:rFonts w:ascii="Arial" w:hAnsi="Arial" w:cs="Arial"/>
          <w:color w:val="000000"/>
          <w:sz w:val="14"/>
          <w:szCs w:val="14"/>
        </w:rPr>
        <w:tab/>
      </w:r>
    </w:p>
    <w:p w:rsidR="0016081D" w:rsidRDefault="0016081D" w:rsidP="00CB7AEF">
      <w:pPr>
        <w:keepNext/>
        <w:autoSpaceDE w:val="0"/>
        <w:autoSpaceDN w:val="0"/>
        <w:ind w:left="54"/>
        <w:rPr>
          <w:rFonts w:ascii="Arial" w:hAnsi="Arial" w:cs="Arial"/>
          <w:color w:val="000000"/>
          <w:sz w:val="14"/>
          <w:szCs w:val="14"/>
        </w:rPr>
      </w:pPr>
      <w:r>
        <w:rPr>
          <w:rFonts w:ascii="Arial" w:hAnsi="Arial" w:cs="Arial"/>
          <w:color w:val="000000"/>
          <w:sz w:val="14"/>
          <w:szCs w:val="14"/>
        </w:rPr>
        <w:t>Vice President, Supplier Diversity &amp; Supply Chain Sustainability</w:t>
      </w:r>
      <w:r w:rsidR="00352705">
        <w:rPr>
          <w:rFonts w:ascii="Arial" w:hAnsi="Arial" w:cs="Arial"/>
          <w:color w:val="000000"/>
          <w:sz w:val="14"/>
          <w:szCs w:val="14"/>
        </w:rPr>
        <w:tab/>
      </w:r>
      <w:r w:rsidR="00352705">
        <w:rPr>
          <w:rFonts w:ascii="Arial" w:hAnsi="Arial" w:cs="Arial"/>
          <w:color w:val="000000"/>
          <w:sz w:val="14"/>
          <w:szCs w:val="14"/>
        </w:rPr>
        <w:tab/>
      </w:r>
      <w:r w:rsidR="00352705">
        <w:rPr>
          <w:rFonts w:ascii="Arial" w:hAnsi="Arial" w:cs="Arial"/>
          <w:color w:val="000000"/>
          <w:sz w:val="14"/>
          <w:szCs w:val="14"/>
        </w:rPr>
        <w:tab/>
      </w:r>
      <w:r w:rsidR="00352705" w:rsidRPr="00352705">
        <w:rPr>
          <w:rFonts w:ascii="Arial" w:hAnsi="Arial" w:cs="Arial"/>
          <w:color w:val="000000"/>
          <w:sz w:val="14"/>
          <w:szCs w:val="14"/>
        </w:rPr>
        <w:t xml:space="preserve"> </w:t>
      </w:r>
    </w:p>
    <w:p w:rsidR="0016081D" w:rsidRDefault="0016081D" w:rsidP="0016081D">
      <w:pPr>
        <w:keepNext/>
        <w:autoSpaceDE w:val="0"/>
        <w:autoSpaceDN w:val="0"/>
        <w:ind w:left="54"/>
        <w:rPr>
          <w:rFonts w:ascii="Arial" w:hAnsi="Arial" w:cs="Arial"/>
          <w:color w:val="0000FF"/>
          <w:sz w:val="10"/>
          <w:szCs w:val="10"/>
        </w:rPr>
      </w:pPr>
    </w:p>
    <w:p w:rsidR="00352705" w:rsidRDefault="0016081D" w:rsidP="00CB7AEF">
      <w:pPr>
        <w:keepNext/>
        <w:autoSpaceDE w:val="0"/>
        <w:autoSpaceDN w:val="0"/>
        <w:ind w:left="54"/>
        <w:rPr>
          <w:rFonts w:ascii="Arial" w:hAnsi="Arial" w:cs="Arial"/>
          <w:b/>
          <w:bCs/>
          <w:color w:val="002F80"/>
          <w:sz w:val="16"/>
          <w:szCs w:val="16"/>
        </w:rPr>
      </w:pPr>
      <w:r>
        <w:rPr>
          <w:rFonts w:ascii="Arial" w:hAnsi="Arial" w:cs="Arial"/>
          <w:b/>
          <w:bCs/>
          <w:color w:val="002F80"/>
          <w:sz w:val="16"/>
          <w:szCs w:val="16"/>
        </w:rPr>
        <w:t xml:space="preserve">Johnson Controls </w:t>
      </w:r>
      <w:r w:rsidR="00352705">
        <w:rPr>
          <w:rFonts w:ascii="Arial" w:hAnsi="Arial" w:cs="Arial"/>
          <w:b/>
          <w:bCs/>
          <w:color w:val="002F80"/>
          <w:sz w:val="16"/>
          <w:szCs w:val="16"/>
        </w:rPr>
        <w:tab/>
      </w:r>
      <w:r w:rsidR="00352705">
        <w:rPr>
          <w:rFonts w:ascii="Arial" w:hAnsi="Arial" w:cs="Arial"/>
          <w:b/>
          <w:bCs/>
          <w:color w:val="002F80"/>
          <w:sz w:val="16"/>
          <w:szCs w:val="16"/>
        </w:rPr>
        <w:tab/>
      </w:r>
      <w:r w:rsidR="00352705">
        <w:rPr>
          <w:rFonts w:ascii="Arial" w:hAnsi="Arial" w:cs="Arial"/>
          <w:b/>
          <w:bCs/>
          <w:color w:val="002F80"/>
          <w:sz w:val="16"/>
          <w:szCs w:val="16"/>
        </w:rPr>
        <w:tab/>
      </w:r>
      <w:r w:rsidR="00352705">
        <w:rPr>
          <w:rFonts w:ascii="Arial" w:hAnsi="Arial" w:cs="Arial"/>
          <w:b/>
          <w:bCs/>
          <w:color w:val="002F80"/>
          <w:sz w:val="16"/>
          <w:szCs w:val="16"/>
        </w:rPr>
        <w:tab/>
      </w:r>
      <w:r w:rsidR="00352705">
        <w:rPr>
          <w:rFonts w:ascii="Arial" w:hAnsi="Arial" w:cs="Arial"/>
          <w:b/>
          <w:bCs/>
          <w:color w:val="002F80"/>
          <w:sz w:val="16"/>
          <w:szCs w:val="16"/>
        </w:rPr>
        <w:tab/>
      </w:r>
      <w:r w:rsidR="00352705">
        <w:rPr>
          <w:rFonts w:ascii="Arial" w:hAnsi="Arial" w:cs="Arial"/>
          <w:b/>
          <w:bCs/>
          <w:color w:val="002F80"/>
          <w:sz w:val="16"/>
          <w:szCs w:val="16"/>
        </w:rPr>
        <w:tab/>
        <w:t xml:space="preserve"> </w:t>
      </w:r>
    </w:p>
    <w:p w:rsidR="00352705" w:rsidRDefault="0016081D" w:rsidP="00CB7AEF">
      <w:pPr>
        <w:keepNext/>
        <w:autoSpaceDE w:val="0"/>
        <w:autoSpaceDN w:val="0"/>
        <w:ind w:left="54"/>
        <w:rPr>
          <w:rFonts w:ascii="Arial" w:hAnsi="Arial" w:cs="Arial"/>
          <w:color w:val="000000"/>
          <w:sz w:val="14"/>
          <w:szCs w:val="14"/>
        </w:rPr>
      </w:pPr>
      <w:r>
        <w:rPr>
          <w:rFonts w:ascii="Arial" w:hAnsi="Arial" w:cs="Arial"/>
          <w:color w:val="000000"/>
          <w:sz w:val="14"/>
          <w:szCs w:val="14"/>
        </w:rPr>
        <w:t>5757 N Green Bay Ave</w:t>
      </w:r>
      <w:r w:rsidR="00352705">
        <w:rPr>
          <w:rFonts w:ascii="Arial" w:hAnsi="Arial" w:cs="Arial"/>
          <w:color w:val="000000"/>
          <w:sz w:val="14"/>
          <w:szCs w:val="14"/>
        </w:rPr>
        <w:t>.</w:t>
      </w:r>
      <w:r w:rsidR="00352705">
        <w:rPr>
          <w:rFonts w:ascii="Arial" w:hAnsi="Arial" w:cs="Arial"/>
          <w:color w:val="000000"/>
          <w:sz w:val="14"/>
          <w:szCs w:val="14"/>
        </w:rPr>
        <w:tab/>
      </w:r>
      <w:r w:rsidR="00352705">
        <w:rPr>
          <w:rFonts w:ascii="Arial" w:hAnsi="Arial" w:cs="Arial"/>
          <w:color w:val="000000"/>
          <w:sz w:val="14"/>
          <w:szCs w:val="14"/>
        </w:rPr>
        <w:tab/>
      </w:r>
      <w:r w:rsidR="00352705">
        <w:rPr>
          <w:rFonts w:ascii="Arial" w:hAnsi="Arial" w:cs="Arial"/>
          <w:color w:val="000000"/>
          <w:sz w:val="14"/>
          <w:szCs w:val="14"/>
        </w:rPr>
        <w:tab/>
      </w:r>
      <w:r w:rsidR="00352705">
        <w:rPr>
          <w:rFonts w:ascii="Arial" w:hAnsi="Arial" w:cs="Arial"/>
          <w:color w:val="000000"/>
          <w:sz w:val="14"/>
          <w:szCs w:val="14"/>
        </w:rPr>
        <w:tab/>
      </w:r>
      <w:r w:rsidR="00352705">
        <w:rPr>
          <w:rFonts w:ascii="Arial" w:hAnsi="Arial" w:cs="Arial"/>
          <w:color w:val="000000"/>
          <w:sz w:val="14"/>
          <w:szCs w:val="14"/>
        </w:rPr>
        <w:tab/>
      </w:r>
      <w:r w:rsidR="00352705">
        <w:rPr>
          <w:rFonts w:ascii="Arial" w:hAnsi="Arial" w:cs="Arial"/>
          <w:color w:val="000000"/>
          <w:sz w:val="14"/>
          <w:szCs w:val="14"/>
        </w:rPr>
        <w:tab/>
      </w:r>
    </w:p>
    <w:p w:rsidR="0016081D" w:rsidRDefault="0016081D" w:rsidP="00CB7AEF">
      <w:pPr>
        <w:keepNext/>
        <w:autoSpaceDE w:val="0"/>
        <w:autoSpaceDN w:val="0"/>
        <w:ind w:left="54"/>
        <w:rPr>
          <w:rFonts w:ascii="Arial" w:hAnsi="Arial" w:cs="Arial"/>
          <w:color w:val="000000"/>
          <w:sz w:val="14"/>
          <w:szCs w:val="14"/>
        </w:rPr>
      </w:pPr>
      <w:r>
        <w:rPr>
          <w:rFonts w:ascii="Arial" w:hAnsi="Arial" w:cs="Arial"/>
          <w:color w:val="000000"/>
          <w:sz w:val="14"/>
          <w:szCs w:val="14"/>
        </w:rPr>
        <w:t>Milwaukee, WI 53209</w:t>
      </w:r>
      <w:r w:rsidR="00352705">
        <w:rPr>
          <w:rFonts w:ascii="Arial" w:hAnsi="Arial" w:cs="Arial"/>
          <w:color w:val="000000"/>
          <w:sz w:val="14"/>
          <w:szCs w:val="14"/>
        </w:rPr>
        <w:tab/>
      </w:r>
      <w:r w:rsidR="00352705">
        <w:rPr>
          <w:rFonts w:ascii="Arial" w:hAnsi="Arial" w:cs="Arial"/>
          <w:color w:val="000000"/>
          <w:sz w:val="14"/>
          <w:szCs w:val="14"/>
        </w:rPr>
        <w:tab/>
      </w:r>
      <w:r w:rsidR="00352705">
        <w:rPr>
          <w:rFonts w:ascii="Arial" w:hAnsi="Arial" w:cs="Arial"/>
          <w:color w:val="000000"/>
          <w:sz w:val="14"/>
          <w:szCs w:val="14"/>
        </w:rPr>
        <w:tab/>
      </w:r>
      <w:r w:rsidR="00352705">
        <w:rPr>
          <w:rFonts w:ascii="Arial" w:hAnsi="Arial" w:cs="Arial"/>
          <w:color w:val="000000"/>
          <w:sz w:val="14"/>
          <w:szCs w:val="14"/>
        </w:rPr>
        <w:tab/>
      </w:r>
      <w:r w:rsidR="00352705">
        <w:rPr>
          <w:rFonts w:ascii="Arial" w:hAnsi="Arial" w:cs="Arial"/>
          <w:color w:val="000000"/>
          <w:sz w:val="14"/>
          <w:szCs w:val="14"/>
        </w:rPr>
        <w:tab/>
      </w:r>
      <w:r w:rsidR="00352705">
        <w:rPr>
          <w:rFonts w:ascii="Arial" w:hAnsi="Arial" w:cs="Arial"/>
          <w:color w:val="000000"/>
          <w:sz w:val="14"/>
          <w:szCs w:val="14"/>
        </w:rPr>
        <w:tab/>
      </w:r>
      <w:r w:rsidR="00352705">
        <w:rPr>
          <w:rFonts w:ascii="Arial" w:hAnsi="Arial" w:cs="Arial"/>
          <w:color w:val="000000"/>
          <w:sz w:val="14"/>
          <w:szCs w:val="14"/>
        </w:rPr>
        <w:tab/>
      </w:r>
    </w:p>
    <w:p w:rsidR="0016081D" w:rsidRPr="00BA0CBA" w:rsidRDefault="0016081D" w:rsidP="00CB7AEF">
      <w:pPr>
        <w:keepNext/>
        <w:autoSpaceDE w:val="0"/>
        <w:autoSpaceDN w:val="0"/>
        <w:ind w:left="54"/>
        <w:rPr>
          <w:rFonts w:ascii="Arial" w:hAnsi="Arial" w:cs="Arial"/>
          <w:color w:val="000000"/>
          <w:sz w:val="14"/>
          <w:szCs w:val="14"/>
          <w:lang w:val="fr-FR"/>
        </w:rPr>
      </w:pPr>
      <w:r w:rsidRPr="00BA0CBA">
        <w:rPr>
          <w:rFonts w:ascii="Arial" w:hAnsi="Arial" w:cs="Arial"/>
          <w:color w:val="000000"/>
          <w:sz w:val="14"/>
          <w:szCs w:val="14"/>
          <w:lang w:val="fr-FR"/>
        </w:rPr>
        <w:t>Tel : 414-524-2041</w:t>
      </w:r>
      <w:r w:rsidR="00352705" w:rsidRPr="00BA0CBA">
        <w:rPr>
          <w:rFonts w:ascii="Arial" w:hAnsi="Arial" w:cs="Arial"/>
          <w:color w:val="000000"/>
          <w:sz w:val="14"/>
          <w:szCs w:val="14"/>
          <w:lang w:val="fr-FR"/>
        </w:rPr>
        <w:tab/>
      </w:r>
      <w:r w:rsidR="00352705" w:rsidRPr="00BA0CBA">
        <w:rPr>
          <w:rFonts w:ascii="Arial" w:hAnsi="Arial" w:cs="Arial"/>
          <w:color w:val="000000"/>
          <w:sz w:val="14"/>
          <w:szCs w:val="14"/>
          <w:lang w:val="fr-FR"/>
        </w:rPr>
        <w:tab/>
      </w:r>
      <w:r w:rsidR="00352705" w:rsidRPr="00BA0CBA">
        <w:rPr>
          <w:rFonts w:ascii="Arial" w:hAnsi="Arial" w:cs="Arial"/>
          <w:color w:val="000000"/>
          <w:sz w:val="14"/>
          <w:szCs w:val="14"/>
          <w:lang w:val="fr-FR"/>
        </w:rPr>
        <w:tab/>
      </w:r>
      <w:r w:rsidR="00352705" w:rsidRPr="00BA0CBA">
        <w:rPr>
          <w:rFonts w:ascii="Arial" w:hAnsi="Arial" w:cs="Arial"/>
          <w:color w:val="000000"/>
          <w:sz w:val="14"/>
          <w:szCs w:val="14"/>
          <w:lang w:val="fr-FR"/>
        </w:rPr>
        <w:tab/>
      </w:r>
      <w:r w:rsidR="00352705" w:rsidRPr="00BA0CBA">
        <w:rPr>
          <w:rFonts w:ascii="Arial" w:hAnsi="Arial" w:cs="Arial"/>
          <w:color w:val="000000"/>
          <w:sz w:val="14"/>
          <w:szCs w:val="14"/>
          <w:lang w:val="fr-FR"/>
        </w:rPr>
        <w:tab/>
      </w:r>
      <w:r w:rsidR="00352705" w:rsidRPr="00BA0CBA">
        <w:rPr>
          <w:rFonts w:ascii="Arial" w:hAnsi="Arial" w:cs="Arial"/>
          <w:color w:val="000000"/>
          <w:sz w:val="14"/>
          <w:szCs w:val="14"/>
          <w:lang w:val="fr-FR"/>
        </w:rPr>
        <w:tab/>
      </w:r>
      <w:r w:rsidR="00352705" w:rsidRPr="00BA0CBA">
        <w:rPr>
          <w:rFonts w:ascii="Arial" w:hAnsi="Arial" w:cs="Arial"/>
          <w:color w:val="000000"/>
          <w:sz w:val="14"/>
          <w:szCs w:val="14"/>
          <w:lang w:val="fr-FR"/>
        </w:rPr>
        <w:tab/>
      </w:r>
    </w:p>
    <w:p w:rsidR="0016081D" w:rsidRPr="00C77A69" w:rsidRDefault="0016081D" w:rsidP="0016081D">
      <w:pPr>
        <w:keepNext/>
        <w:autoSpaceDE w:val="0"/>
        <w:autoSpaceDN w:val="0"/>
        <w:ind w:left="54"/>
        <w:rPr>
          <w:rFonts w:ascii="Arial" w:hAnsi="Arial" w:cs="Arial"/>
          <w:color w:val="000000"/>
          <w:sz w:val="14"/>
          <w:szCs w:val="14"/>
          <w:lang w:val="fr-FR"/>
        </w:rPr>
      </w:pPr>
      <w:r w:rsidRPr="00C77A69">
        <w:rPr>
          <w:rFonts w:ascii="Arial" w:hAnsi="Arial" w:cs="Arial"/>
          <w:color w:val="000000"/>
          <w:sz w:val="14"/>
          <w:szCs w:val="14"/>
          <w:lang w:val="fr-FR"/>
        </w:rPr>
        <w:t>Fax : 877-890-0186</w:t>
      </w:r>
    </w:p>
    <w:p w:rsidR="0016081D" w:rsidRPr="00352705" w:rsidRDefault="0016081D" w:rsidP="00CB7AEF">
      <w:pPr>
        <w:keepNext/>
        <w:autoSpaceDE w:val="0"/>
        <w:autoSpaceDN w:val="0"/>
        <w:ind w:left="54"/>
        <w:rPr>
          <w:rFonts w:ascii="Arial" w:hAnsi="Arial" w:cs="Arial"/>
          <w:color w:val="000000"/>
          <w:sz w:val="14"/>
          <w:szCs w:val="14"/>
          <w:lang w:val="fr-FR"/>
        </w:rPr>
      </w:pPr>
      <w:r w:rsidRPr="00C77A69">
        <w:rPr>
          <w:rFonts w:ascii="Arial" w:hAnsi="Arial" w:cs="Arial"/>
          <w:color w:val="000000"/>
          <w:sz w:val="14"/>
          <w:szCs w:val="14"/>
          <w:lang w:val="fr-FR"/>
        </w:rPr>
        <w:t xml:space="preserve">Email : </w:t>
      </w:r>
      <w:hyperlink r:id="rId8" w:history="1">
        <w:r w:rsidRPr="00C77A69">
          <w:rPr>
            <w:rStyle w:val="Hyperlink"/>
            <w:rFonts w:ascii="Arial" w:hAnsi="Arial" w:cs="Arial"/>
            <w:sz w:val="14"/>
            <w:szCs w:val="14"/>
            <w:lang w:val="fr-FR"/>
          </w:rPr>
          <w:t>reginald.k.layton@jci.com</w:t>
        </w:r>
      </w:hyperlink>
      <w:r w:rsidR="00352705" w:rsidRPr="00352705">
        <w:rPr>
          <w:rStyle w:val="Hyperlink"/>
          <w:rFonts w:ascii="Arial" w:hAnsi="Arial" w:cs="Arial"/>
          <w:sz w:val="14"/>
          <w:szCs w:val="14"/>
          <w:lang w:val="fr-FR"/>
        </w:rPr>
        <w:t xml:space="preserve"> </w:t>
      </w:r>
      <w:r w:rsidR="00352705" w:rsidRPr="00352705">
        <w:rPr>
          <w:rStyle w:val="Hyperlink"/>
          <w:rFonts w:ascii="Arial" w:hAnsi="Arial" w:cs="Arial"/>
          <w:sz w:val="14"/>
          <w:szCs w:val="14"/>
          <w:lang w:val="fr-FR"/>
        </w:rPr>
        <w:tab/>
      </w:r>
      <w:r w:rsidR="00352705" w:rsidRPr="00352705">
        <w:rPr>
          <w:rStyle w:val="Hyperlink"/>
          <w:rFonts w:ascii="Arial" w:hAnsi="Arial" w:cs="Arial"/>
          <w:sz w:val="14"/>
          <w:szCs w:val="14"/>
          <w:u w:val="none"/>
          <w:lang w:val="fr-FR"/>
        </w:rPr>
        <w:tab/>
      </w:r>
      <w:r w:rsidR="00352705">
        <w:rPr>
          <w:rStyle w:val="Hyperlink"/>
          <w:rFonts w:ascii="Arial" w:hAnsi="Arial" w:cs="Arial"/>
          <w:sz w:val="14"/>
          <w:szCs w:val="14"/>
          <w:u w:val="none"/>
          <w:lang w:val="fr-FR"/>
        </w:rPr>
        <w:tab/>
      </w:r>
      <w:r w:rsidR="00352705">
        <w:rPr>
          <w:rStyle w:val="Hyperlink"/>
          <w:rFonts w:ascii="Arial" w:hAnsi="Arial" w:cs="Arial"/>
          <w:sz w:val="14"/>
          <w:szCs w:val="14"/>
          <w:u w:val="none"/>
          <w:lang w:val="fr-FR"/>
        </w:rPr>
        <w:tab/>
      </w:r>
      <w:r w:rsidR="00352705">
        <w:rPr>
          <w:rStyle w:val="Hyperlink"/>
          <w:rFonts w:ascii="Arial" w:hAnsi="Arial" w:cs="Arial"/>
          <w:sz w:val="14"/>
          <w:szCs w:val="14"/>
          <w:u w:val="none"/>
          <w:lang w:val="fr-FR"/>
        </w:rPr>
        <w:tab/>
      </w:r>
      <w:r w:rsidR="00352705">
        <w:rPr>
          <w:rStyle w:val="Hyperlink"/>
          <w:rFonts w:ascii="Arial" w:hAnsi="Arial" w:cs="Arial"/>
          <w:sz w:val="14"/>
          <w:szCs w:val="14"/>
          <w:u w:val="none"/>
          <w:lang w:val="fr-FR"/>
        </w:rPr>
        <w:tab/>
      </w:r>
    </w:p>
    <w:p w:rsidR="00AD1EB5" w:rsidRPr="00BA0CBA" w:rsidRDefault="00352705" w:rsidP="0016081D">
      <w:pPr>
        <w:rPr>
          <w:rFonts w:ascii="Arial" w:hAnsi="Arial"/>
          <w:b/>
        </w:rPr>
      </w:pPr>
      <w:r w:rsidRPr="00352705">
        <w:rPr>
          <w:rFonts w:ascii="Arial" w:hAnsi="Arial" w:cs="Arial"/>
          <w:color w:val="000000"/>
          <w:sz w:val="14"/>
          <w:szCs w:val="14"/>
          <w:lang w:val="fr-FR"/>
        </w:rPr>
        <w:t xml:space="preserve"> </w:t>
      </w:r>
      <w:proofErr w:type="gramStart"/>
      <w:r w:rsidR="0016081D" w:rsidRPr="00BA0CBA">
        <w:rPr>
          <w:rFonts w:ascii="Arial" w:hAnsi="Arial" w:cs="Arial"/>
          <w:color w:val="000000"/>
          <w:sz w:val="14"/>
          <w:szCs w:val="14"/>
        </w:rPr>
        <w:t>URL :</w:t>
      </w:r>
      <w:proofErr w:type="gramEnd"/>
      <w:r w:rsidR="0016081D" w:rsidRPr="00BA0CBA">
        <w:rPr>
          <w:rFonts w:ascii="Arial" w:hAnsi="Arial" w:cs="Arial"/>
          <w:color w:val="000000"/>
          <w:sz w:val="14"/>
          <w:szCs w:val="14"/>
        </w:rPr>
        <w:t xml:space="preserve"> </w:t>
      </w:r>
      <w:hyperlink r:id="rId9" w:history="1">
        <w:r w:rsidR="0016081D" w:rsidRPr="00BA0CBA">
          <w:rPr>
            <w:rStyle w:val="Hyperlink"/>
            <w:rFonts w:ascii="Arial" w:hAnsi="Arial" w:cs="Arial"/>
            <w:sz w:val="14"/>
            <w:szCs w:val="14"/>
          </w:rPr>
          <w:t>http://www.johnsoncontrols.com/supplierdiversity</w:t>
        </w:r>
      </w:hyperlink>
    </w:p>
    <w:p w:rsidR="00AD1EB5" w:rsidRPr="00BA0CBA" w:rsidRDefault="00AD1EB5">
      <w:pPr>
        <w:rPr>
          <w:rFonts w:ascii="Arial" w:hAnsi="Arial"/>
          <w:b/>
        </w:rPr>
      </w:pPr>
    </w:p>
    <w:sectPr w:rsidR="00AD1EB5" w:rsidRPr="00BA0CBA" w:rsidSect="00B02DAD">
      <w:pgSz w:w="12240" w:h="15840"/>
      <w:pgMar w:top="1296" w:right="1710" w:bottom="1296"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F1305"/>
    <w:multiLevelType w:val="hybridMultilevel"/>
    <w:tmpl w:val="D3DA060E"/>
    <w:lvl w:ilvl="0" w:tplc="F05E09A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6B114C"/>
    <w:multiLevelType w:val="hybridMultilevel"/>
    <w:tmpl w:val="8970108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22846A93"/>
    <w:multiLevelType w:val="hybridMultilevel"/>
    <w:tmpl w:val="8E8ABA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D874B14"/>
    <w:multiLevelType w:val="hybridMultilevel"/>
    <w:tmpl w:val="0F9E85BA"/>
    <w:lvl w:ilvl="0" w:tplc="F05E09A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4F31712"/>
    <w:multiLevelType w:val="hybridMultilevel"/>
    <w:tmpl w:val="72AC93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61467FA"/>
    <w:multiLevelType w:val="singleLevel"/>
    <w:tmpl w:val="CA98CBF2"/>
    <w:lvl w:ilvl="0">
      <w:numFmt w:val="bullet"/>
      <w:lvlText w:val="-"/>
      <w:lvlJc w:val="left"/>
      <w:pPr>
        <w:tabs>
          <w:tab w:val="num" w:pos="360"/>
        </w:tabs>
        <w:ind w:left="360" w:hanging="360"/>
      </w:pPr>
      <w:rPr>
        <w:rFonts w:hint="default"/>
      </w:rPr>
    </w:lvl>
  </w:abstractNum>
  <w:abstractNum w:abstractNumId="6" w15:restartNumberingAfterBreak="0">
    <w:nsid w:val="3CB0694B"/>
    <w:multiLevelType w:val="singleLevel"/>
    <w:tmpl w:val="FFFFFFFF"/>
    <w:lvl w:ilvl="0">
      <w:start w:val="1"/>
      <w:numFmt w:val="bullet"/>
      <w:lvlText w:val=""/>
      <w:legacy w:legacy="1" w:legacySpace="0" w:legacyIndent="576"/>
      <w:lvlJc w:val="left"/>
      <w:pPr>
        <w:ind w:left="792" w:hanging="576"/>
      </w:pPr>
      <w:rPr>
        <w:rFonts w:ascii="Symbol" w:hAnsi="Symbol" w:hint="default"/>
      </w:rPr>
    </w:lvl>
  </w:abstractNum>
  <w:abstractNum w:abstractNumId="7" w15:restartNumberingAfterBreak="0">
    <w:nsid w:val="40571998"/>
    <w:multiLevelType w:val="hybridMultilevel"/>
    <w:tmpl w:val="0D1E89BA"/>
    <w:lvl w:ilvl="0" w:tplc="F05E09A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27A5847"/>
    <w:multiLevelType w:val="hybridMultilevel"/>
    <w:tmpl w:val="BA445D1E"/>
    <w:lvl w:ilvl="0" w:tplc="A648BBB6">
      <w:start w:val="1"/>
      <w:numFmt w:val="bullet"/>
      <w:lvlText w:val="•"/>
      <w:lvlJc w:val="left"/>
      <w:pPr>
        <w:tabs>
          <w:tab w:val="num" w:pos="720"/>
        </w:tabs>
        <w:ind w:left="720" w:hanging="360"/>
      </w:pPr>
      <w:rPr>
        <w:rFonts w:ascii="Times New Roman" w:hAnsi="Times New Roman" w:hint="default"/>
      </w:rPr>
    </w:lvl>
    <w:lvl w:ilvl="1" w:tplc="BB4A7E82" w:tentative="1">
      <w:start w:val="1"/>
      <w:numFmt w:val="bullet"/>
      <w:lvlText w:val="•"/>
      <w:lvlJc w:val="left"/>
      <w:pPr>
        <w:tabs>
          <w:tab w:val="num" w:pos="1440"/>
        </w:tabs>
        <w:ind w:left="1440" w:hanging="360"/>
      </w:pPr>
      <w:rPr>
        <w:rFonts w:ascii="Times New Roman" w:hAnsi="Times New Roman" w:hint="default"/>
      </w:rPr>
    </w:lvl>
    <w:lvl w:ilvl="2" w:tplc="D8642394" w:tentative="1">
      <w:start w:val="1"/>
      <w:numFmt w:val="bullet"/>
      <w:lvlText w:val="•"/>
      <w:lvlJc w:val="left"/>
      <w:pPr>
        <w:tabs>
          <w:tab w:val="num" w:pos="2160"/>
        </w:tabs>
        <w:ind w:left="2160" w:hanging="360"/>
      </w:pPr>
      <w:rPr>
        <w:rFonts w:ascii="Times New Roman" w:hAnsi="Times New Roman" w:hint="default"/>
      </w:rPr>
    </w:lvl>
    <w:lvl w:ilvl="3" w:tplc="5426BD9E" w:tentative="1">
      <w:start w:val="1"/>
      <w:numFmt w:val="bullet"/>
      <w:lvlText w:val="•"/>
      <w:lvlJc w:val="left"/>
      <w:pPr>
        <w:tabs>
          <w:tab w:val="num" w:pos="2880"/>
        </w:tabs>
        <w:ind w:left="2880" w:hanging="360"/>
      </w:pPr>
      <w:rPr>
        <w:rFonts w:ascii="Times New Roman" w:hAnsi="Times New Roman" w:hint="default"/>
      </w:rPr>
    </w:lvl>
    <w:lvl w:ilvl="4" w:tplc="DB4804AE" w:tentative="1">
      <w:start w:val="1"/>
      <w:numFmt w:val="bullet"/>
      <w:lvlText w:val="•"/>
      <w:lvlJc w:val="left"/>
      <w:pPr>
        <w:tabs>
          <w:tab w:val="num" w:pos="3600"/>
        </w:tabs>
        <w:ind w:left="3600" w:hanging="360"/>
      </w:pPr>
      <w:rPr>
        <w:rFonts w:ascii="Times New Roman" w:hAnsi="Times New Roman" w:hint="default"/>
      </w:rPr>
    </w:lvl>
    <w:lvl w:ilvl="5" w:tplc="BFF6E72C" w:tentative="1">
      <w:start w:val="1"/>
      <w:numFmt w:val="bullet"/>
      <w:lvlText w:val="•"/>
      <w:lvlJc w:val="left"/>
      <w:pPr>
        <w:tabs>
          <w:tab w:val="num" w:pos="4320"/>
        </w:tabs>
        <w:ind w:left="4320" w:hanging="360"/>
      </w:pPr>
      <w:rPr>
        <w:rFonts w:ascii="Times New Roman" w:hAnsi="Times New Roman" w:hint="default"/>
      </w:rPr>
    </w:lvl>
    <w:lvl w:ilvl="6" w:tplc="297AB71C" w:tentative="1">
      <w:start w:val="1"/>
      <w:numFmt w:val="bullet"/>
      <w:lvlText w:val="•"/>
      <w:lvlJc w:val="left"/>
      <w:pPr>
        <w:tabs>
          <w:tab w:val="num" w:pos="5040"/>
        </w:tabs>
        <w:ind w:left="5040" w:hanging="360"/>
      </w:pPr>
      <w:rPr>
        <w:rFonts w:ascii="Times New Roman" w:hAnsi="Times New Roman" w:hint="default"/>
      </w:rPr>
    </w:lvl>
    <w:lvl w:ilvl="7" w:tplc="517A4CFE" w:tentative="1">
      <w:start w:val="1"/>
      <w:numFmt w:val="bullet"/>
      <w:lvlText w:val="•"/>
      <w:lvlJc w:val="left"/>
      <w:pPr>
        <w:tabs>
          <w:tab w:val="num" w:pos="5760"/>
        </w:tabs>
        <w:ind w:left="5760" w:hanging="360"/>
      </w:pPr>
      <w:rPr>
        <w:rFonts w:ascii="Times New Roman" w:hAnsi="Times New Roman" w:hint="default"/>
      </w:rPr>
    </w:lvl>
    <w:lvl w:ilvl="8" w:tplc="3AD42D26"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55A26E21"/>
    <w:multiLevelType w:val="hybridMultilevel"/>
    <w:tmpl w:val="54A22F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A152E21"/>
    <w:multiLevelType w:val="hybridMultilevel"/>
    <w:tmpl w:val="D032C2AC"/>
    <w:lvl w:ilvl="0" w:tplc="F05E09A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ECE29F4"/>
    <w:multiLevelType w:val="hybridMultilevel"/>
    <w:tmpl w:val="84F6508E"/>
    <w:lvl w:ilvl="0" w:tplc="D2EC688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82028F0"/>
    <w:multiLevelType w:val="hybridMultilevel"/>
    <w:tmpl w:val="67709D72"/>
    <w:lvl w:ilvl="0" w:tplc="A3C8D2F8">
      <w:start w:val="1"/>
      <w:numFmt w:val="bullet"/>
      <w:lvlText w:val="–"/>
      <w:lvlJc w:val="left"/>
      <w:pPr>
        <w:tabs>
          <w:tab w:val="num" w:pos="720"/>
        </w:tabs>
        <w:ind w:left="720" w:hanging="360"/>
      </w:pPr>
      <w:rPr>
        <w:rFonts w:ascii="Times New Roman" w:hAnsi="Times New Roman" w:hint="default"/>
      </w:rPr>
    </w:lvl>
    <w:lvl w:ilvl="1" w:tplc="06D6998A">
      <w:start w:val="162"/>
      <w:numFmt w:val="bullet"/>
      <w:lvlText w:val="–"/>
      <w:lvlJc w:val="left"/>
      <w:pPr>
        <w:tabs>
          <w:tab w:val="num" w:pos="1440"/>
        </w:tabs>
        <w:ind w:left="1440" w:hanging="360"/>
      </w:pPr>
      <w:rPr>
        <w:rFonts w:ascii="Times New Roman" w:hAnsi="Times New Roman" w:hint="default"/>
      </w:rPr>
    </w:lvl>
    <w:lvl w:ilvl="2" w:tplc="AF802CE0" w:tentative="1">
      <w:start w:val="1"/>
      <w:numFmt w:val="bullet"/>
      <w:lvlText w:val="–"/>
      <w:lvlJc w:val="left"/>
      <w:pPr>
        <w:tabs>
          <w:tab w:val="num" w:pos="2160"/>
        </w:tabs>
        <w:ind w:left="2160" w:hanging="360"/>
      </w:pPr>
      <w:rPr>
        <w:rFonts w:ascii="Times New Roman" w:hAnsi="Times New Roman" w:hint="default"/>
      </w:rPr>
    </w:lvl>
    <w:lvl w:ilvl="3" w:tplc="1BC6BF90" w:tentative="1">
      <w:start w:val="1"/>
      <w:numFmt w:val="bullet"/>
      <w:lvlText w:val="–"/>
      <w:lvlJc w:val="left"/>
      <w:pPr>
        <w:tabs>
          <w:tab w:val="num" w:pos="2880"/>
        </w:tabs>
        <w:ind w:left="2880" w:hanging="360"/>
      </w:pPr>
      <w:rPr>
        <w:rFonts w:ascii="Times New Roman" w:hAnsi="Times New Roman" w:hint="default"/>
      </w:rPr>
    </w:lvl>
    <w:lvl w:ilvl="4" w:tplc="93F806D6" w:tentative="1">
      <w:start w:val="1"/>
      <w:numFmt w:val="bullet"/>
      <w:lvlText w:val="–"/>
      <w:lvlJc w:val="left"/>
      <w:pPr>
        <w:tabs>
          <w:tab w:val="num" w:pos="3600"/>
        </w:tabs>
        <w:ind w:left="3600" w:hanging="360"/>
      </w:pPr>
      <w:rPr>
        <w:rFonts w:ascii="Times New Roman" w:hAnsi="Times New Roman" w:hint="default"/>
      </w:rPr>
    </w:lvl>
    <w:lvl w:ilvl="5" w:tplc="78F60848" w:tentative="1">
      <w:start w:val="1"/>
      <w:numFmt w:val="bullet"/>
      <w:lvlText w:val="–"/>
      <w:lvlJc w:val="left"/>
      <w:pPr>
        <w:tabs>
          <w:tab w:val="num" w:pos="4320"/>
        </w:tabs>
        <w:ind w:left="4320" w:hanging="360"/>
      </w:pPr>
      <w:rPr>
        <w:rFonts w:ascii="Times New Roman" w:hAnsi="Times New Roman" w:hint="default"/>
      </w:rPr>
    </w:lvl>
    <w:lvl w:ilvl="6" w:tplc="1682B8C4" w:tentative="1">
      <w:start w:val="1"/>
      <w:numFmt w:val="bullet"/>
      <w:lvlText w:val="–"/>
      <w:lvlJc w:val="left"/>
      <w:pPr>
        <w:tabs>
          <w:tab w:val="num" w:pos="5040"/>
        </w:tabs>
        <w:ind w:left="5040" w:hanging="360"/>
      </w:pPr>
      <w:rPr>
        <w:rFonts w:ascii="Times New Roman" w:hAnsi="Times New Roman" w:hint="default"/>
      </w:rPr>
    </w:lvl>
    <w:lvl w:ilvl="7" w:tplc="BAA6F4C6" w:tentative="1">
      <w:start w:val="1"/>
      <w:numFmt w:val="bullet"/>
      <w:lvlText w:val="–"/>
      <w:lvlJc w:val="left"/>
      <w:pPr>
        <w:tabs>
          <w:tab w:val="num" w:pos="5760"/>
        </w:tabs>
        <w:ind w:left="5760" w:hanging="360"/>
      </w:pPr>
      <w:rPr>
        <w:rFonts w:ascii="Times New Roman" w:hAnsi="Times New Roman" w:hint="default"/>
      </w:rPr>
    </w:lvl>
    <w:lvl w:ilvl="8" w:tplc="0F72FB4C"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7EAB46B3"/>
    <w:multiLevelType w:val="hybridMultilevel"/>
    <w:tmpl w:val="2B780C6A"/>
    <w:lvl w:ilvl="0" w:tplc="F05E09A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5"/>
  </w:num>
  <w:num w:numId="3">
    <w:abstractNumId w:val="2"/>
  </w:num>
  <w:num w:numId="4">
    <w:abstractNumId w:val="4"/>
  </w:num>
  <w:num w:numId="5">
    <w:abstractNumId w:val="7"/>
  </w:num>
  <w:num w:numId="6">
    <w:abstractNumId w:val="0"/>
  </w:num>
  <w:num w:numId="7">
    <w:abstractNumId w:val="6"/>
  </w:num>
  <w:num w:numId="8">
    <w:abstractNumId w:val="9"/>
  </w:num>
  <w:num w:numId="9">
    <w:abstractNumId w:val="13"/>
  </w:num>
  <w:num w:numId="10">
    <w:abstractNumId w:val="10"/>
  </w:num>
  <w:num w:numId="11">
    <w:abstractNumId w:val="11"/>
  </w:num>
  <w:num w:numId="12">
    <w:abstractNumId w:val="12"/>
  </w:num>
  <w:num w:numId="13">
    <w:abstractNumId w:val="8"/>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B31"/>
    <w:rsid w:val="000826AD"/>
    <w:rsid w:val="000D110D"/>
    <w:rsid w:val="00152B31"/>
    <w:rsid w:val="0016081D"/>
    <w:rsid w:val="001632F3"/>
    <w:rsid w:val="001D2FD3"/>
    <w:rsid w:val="001E0C1D"/>
    <w:rsid w:val="00352705"/>
    <w:rsid w:val="004108D4"/>
    <w:rsid w:val="0043786D"/>
    <w:rsid w:val="00443FD4"/>
    <w:rsid w:val="004914BD"/>
    <w:rsid w:val="004A1693"/>
    <w:rsid w:val="005108C6"/>
    <w:rsid w:val="00536FB3"/>
    <w:rsid w:val="0054050B"/>
    <w:rsid w:val="00584803"/>
    <w:rsid w:val="005906A5"/>
    <w:rsid w:val="00595C34"/>
    <w:rsid w:val="00660BE3"/>
    <w:rsid w:val="00696337"/>
    <w:rsid w:val="00717CB3"/>
    <w:rsid w:val="007C17BF"/>
    <w:rsid w:val="008B4E91"/>
    <w:rsid w:val="008B5869"/>
    <w:rsid w:val="008E7ADA"/>
    <w:rsid w:val="0096121E"/>
    <w:rsid w:val="00AD1EB5"/>
    <w:rsid w:val="00B02DAD"/>
    <w:rsid w:val="00B70531"/>
    <w:rsid w:val="00BA0CBA"/>
    <w:rsid w:val="00C37485"/>
    <w:rsid w:val="00C77A69"/>
    <w:rsid w:val="00C94C87"/>
    <w:rsid w:val="00CB7AEF"/>
    <w:rsid w:val="00CE7026"/>
    <w:rsid w:val="00D230C0"/>
    <w:rsid w:val="00D36424"/>
    <w:rsid w:val="00DA12C5"/>
    <w:rsid w:val="00E10E93"/>
    <w:rsid w:val="00EC0487"/>
    <w:rsid w:val="00F52286"/>
    <w:rsid w:val="00F70B2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F10AD23-9547-4D10-B718-C01021D9C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customStyle="1" w:styleId="Address">
    <w:name w:val="Address"/>
    <w:basedOn w:val="BodyText"/>
    <w:next w:val="Normal"/>
    <w:pPr>
      <w:keepLines/>
      <w:spacing w:after="0"/>
      <w:ind w:right="4320"/>
    </w:pPr>
    <w:rPr>
      <w:rFonts w:ascii="Arial" w:hAnsi="Arial"/>
      <w:sz w:val="22"/>
    </w:rPr>
  </w:style>
  <w:style w:type="paragraph" w:styleId="BodyText">
    <w:name w:val="Body Text"/>
    <w:basedOn w:val="Normal"/>
    <w:pPr>
      <w:spacing w:after="120"/>
    </w:pPr>
  </w:style>
  <w:style w:type="paragraph" w:styleId="BodyText2">
    <w:name w:val="Body Text 2"/>
    <w:basedOn w:val="Normal"/>
    <w:pPr>
      <w:jc w:val="both"/>
    </w:pPr>
    <w:rPr>
      <w:rFonts w:ascii="Arial" w:hAnsi="Arial"/>
      <w:sz w:val="22"/>
    </w:rPr>
  </w:style>
  <w:style w:type="paragraph" w:styleId="BodyTextIndent3">
    <w:name w:val="Body Text Indent 3"/>
    <w:basedOn w:val="Normal"/>
    <w:pPr>
      <w:ind w:left="1980"/>
      <w:jc w:val="both"/>
    </w:pPr>
    <w:rPr>
      <w:szCs w:val="24"/>
    </w:rPr>
  </w:style>
  <w:style w:type="character" w:styleId="FollowedHyperlink">
    <w:name w:val="FollowedHyperlink"/>
    <w:rPr>
      <w:color w:val="800080"/>
      <w:u w:val="single"/>
    </w:rPr>
  </w:style>
  <w:style w:type="paragraph" w:styleId="BodyText3">
    <w:name w:val="Body Text 3"/>
    <w:basedOn w:val="Normal"/>
    <w:rPr>
      <w:rFonts w:ascii="Arial" w:hAnsi="Arial"/>
      <w:sz w:val="18"/>
    </w:rPr>
  </w:style>
  <w:style w:type="paragraph" w:styleId="BodyTextIndent">
    <w:name w:val="Body Text Indent"/>
    <w:basedOn w:val="Normal"/>
    <w:pPr>
      <w:ind w:left="2880"/>
    </w:pPr>
    <w:rPr>
      <w:sz w:val="24"/>
    </w:rPr>
  </w:style>
  <w:style w:type="table" w:styleId="TableGrid">
    <w:name w:val="Table Grid"/>
    <w:basedOn w:val="TableNormal"/>
    <w:rsid w:val="00AD1E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54050B"/>
  </w:style>
  <w:style w:type="paragraph" w:styleId="NormalWeb">
    <w:name w:val="Normal (Web)"/>
    <w:basedOn w:val="Normal"/>
    <w:uiPriority w:val="99"/>
    <w:unhideWhenUsed/>
    <w:rsid w:val="00B70531"/>
    <w:pPr>
      <w:spacing w:before="100" w:beforeAutospacing="1" w:after="100" w:afterAutospacing="1"/>
    </w:pP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502135">
      <w:bodyDiv w:val="1"/>
      <w:marLeft w:val="0"/>
      <w:marRight w:val="0"/>
      <w:marTop w:val="0"/>
      <w:marBottom w:val="0"/>
      <w:divBdr>
        <w:top w:val="none" w:sz="0" w:space="0" w:color="auto"/>
        <w:left w:val="none" w:sz="0" w:space="0" w:color="auto"/>
        <w:bottom w:val="none" w:sz="0" w:space="0" w:color="auto"/>
        <w:right w:val="none" w:sz="0" w:space="0" w:color="auto"/>
      </w:divBdr>
    </w:div>
    <w:div w:id="44526704">
      <w:bodyDiv w:val="1"/>
      <w:marLeft w:val="0"/>
      <w:marRight w:val="0"/>
      <w:marTop w:val="0"/>
      <w:marBottom w:val="0"/>
      <w:divBdr>
        <w:top w:val="none" w:sz="0" w:space="0" w:color="auto"/>
        <w:left w:val="none" w:sz="0" w:space="0" w:color="auto"/>
        <w:bottom w:val="none" w:sz="0" w:space="0" w:color="auto"/>
        <w:right w:val="none" w:sz="0" w:space="0" w:color="auto"/>
      </w:divBdr>
    </w:div>
    <w:div w:id="99490488">
      <w:bodyDiv w:val="1"/>
      <w:marLeft w:val="0"/>
      <w:marRight w:val="0"/>
      <w:marTop w:val="0"/>
      <w:marBottom w:val="0"/>
      <w:divBdr>
        <w:top w:val="none" w:sz="0" w:space="0" w:color="auto"/>
        <w:left w:val="none" w:sz="0" w:space="0" w:color="auto"/>
        <w:bottom w:val="none" w:sz="0" w:space="0" w:color="auto"/>
        <w:right w:val="none" w:sz="0" w:space="0" w:color="auto"/>
      </w:divBdr>
    </w:div>
    <w:div w:id="750664590">
      <w:bodyDiv w:val="1"/>
      <w:marLeft w:val="0"/>
      <w:marRight w:val="0"/>
      <w:marTop w:val="0"/>
      <w:marBottom w:val="0"/>
      <w:divBdr>
        <w:top w:val="none" w:sz="0" w:space="0" w:color="auto"/>
        <w:left w:val="none" w:sz="0" w:space="0" w:color="auto"/>
        <w:bottom w:val="none" w:sz="0" w:space="0" w:color="auto"/>
        <w:right w:val="none" w:sz="0" w:space="0" w:color="auto"/>
      </w:divBdr>
    </w:div>
    <w:div w:id="1212882635">
      <w:bodyDiv w:val="1"/>
      <w:marLeft w:val="0"/>
      <w:marRight w:val="0"/>
      <w:marTop w:val="0"/>
      <w:marBottom w:val="0"/>
      <w:divBdr>
        <w:top w:val="none" w:sz="0" w:space="0" w:color="auto"/>
        <w:left w:val="none" w:sz="0" w:space="0" w:color="auto"/>
        <w:bottom w:val="none" w:sz="0" w:space="0" w:color="auto"/>
        <w:right w:val="none" w:sz="0" w:space="0" w:color="auto"/>
      </w:divBdr>
      <w:divsChild>
        <w:div w:id="1396587242">
          <w:marLeft w:val="360"/>
          <w:marRight w:val="0"/>
          <w:marTop w:val="240"/>
          <w:marBottom w:val="0"/>
          <w:divBdr>
            <w:top w:val="none" w:sz="0" w:space="0" w:color="auto"/>
            <w:left w:val="none" w:sz="0" w:space="0" w:color="auto"/>
            <w:bottom w:val="none" w:sz="0" w:space="0" w:color="auto"/>
            <w:right w:val="none" w:sz="0" w:space="0" w:color="auto"/>
          </w:divBdr>
        </w:div>
      </w:divsChild>
    </w:div>
    <w:div w:id="1906794948">
      <w:bodyDiv w:val="1"/>
      <w:marLeft w:val="0"/>
      <w:marRight w:val="0"/>
      <w:marTop w:val="0"/>
      <w:marBottom w:val="0"/>
      <w:divBdr>
        <w:top w:val="none" w:sz="0" w:space="0" w:color="auto"/>
        <w:left w:val="none" w:sz="0" w:space="0" w:color="auto"/>
        <w:bottom w:val="none" w:sz="0" w:space="0" w:color="auto"/>
        <w:right w:val="none" w:sz="0" w:space="0" w:color="auto"/>
      </w:divBdr>
      <w:divsChild>
        <w:div w:id="802386611">
          <w:marLeft w:val="0"/>
          <w:marRight w:val="0"/>
          <w:marTop w:val="0"/>
          <w:marBottom w:val="0"/>
          <w:divBdr>
            <w:top w:val="none" w:sz="0" w:space="0" w:color="auto"/>
            <w:left w:val="none" w:sz="0" w:space="0" w:color="auto"/>
            <w:bottom w:val="none" w:sz="0" w:space="0" w:color="auto"/>
            <w:right w:val="none" w:sz="0" w:space="0" w:color="auto"/>
          </w:divBdr>
          <w:divsChild>
            <w:div w:id="98374804">
              <w:marLeft w:val="0"/>
              <w:marRight w:val="0"/>
              <w:marTop w:val="0"/>
              <w:marBottom w:val="0"/>
              <w:divBdr>
                <w:top w:val="none" w:sz="0" w:space="0" w:color="auto"/>
                <w:left w:val="none" w:sz="0" w:space="0" w:color="auto"/>
                <w:bottom w:val="none" w:sz="0" w:space="0" w:color="auto"/>
                <w:right w:val="none" w:sz="0" w:space="0" w:color="auto"/>
              </w:divBdr>
            </w:div>
            <w:div w:id="208274087">
              <w:marLeft w:val="0"/>
              <w:marRight w:val="0"/>
              <w:marTop w:val="0"/>
              <w:marBottom w:val="0"/>
              <w:divBdr>
                <w:top w:val="none" w:sz="0" w:space="0" w:color="auto"/>
                <w:left w:val="none" w:sz="0" w:space="0" w:color="auto"/>
                <w:bottom w:val="none" w:sz="0" w:space="0" w:color="auto"/>
                <w:right w:val="none" w:sz="0" w:space="0" w:color="auto"/>
              </w:divBdr>
            </w:div>
            <w:div w:id="310328656">
              <w:marLeft w:val="0"/>
              <w:marRight w:val="0"/>
              <w:marTop w:val="0"/>
              <w:marBottom w:val="0"/>
              <w:divBdr>
                <w:top w:val="none" w:sz="0" w:space="0" w:color="auto"/>
                <w:left w:val="none" w:sz="0" w:space="0" w:color="auto"/>
                <w:bottom w:val="none" w:sz="0" w:space="0" w:color="auto"/>
                <w:right w:val="none" w:sz="0" w:space="0" w:color="auto"/>
              </w:divBdr>
            </w:div>
            <w:div w:id="897320850">
              <w:marLeft w:val="0"/>
              <w:marRight w:val="0"/>
              <w:marTop w:val="0"/>
              <w:marBottom w:val="0"/>
              <w:divBdr>
                <w:top w:val="none" w:sz="0" w:space="0" w:color="auto"/>
                <w:left w:val="none" w:sz="0" w:space="0" w:color="auto"/>
                <w:bottom w:val="none" w:sz="0" w:space="0" w:color="auto"/>
                <w:right w:val="none" w:sz="0" w:space="0" w:color="auto"/>
              </w:divBdr>
            </w:div>
            <w:div w:id="1002396794">
              <w:marLeft w:val="0"/>
              <w:marRight w:val="0"/>
              <w:marTop w:val="0"/>
              <w:marBottom w:val="0"/>
              <w:divBdr>
                <w:top w:val="none" w:sz="0" w:space="0" w:color="auto"/>
                <w:left w:val="none" w:sz="0" w:space="0" w:color="auto"/>
                <w:bottom w:val="none" w:sz="0" w:space="0" w:color="auto"/>
                <w:right w:val="none" w:sz="0" w:space="0" w:color="auto"/>
              </w:divBdr>
            </w:div>
            <w:div w:id="1209033922">
              <w:marLeft w:val="0"/>
              <w:marRight w:val="0"/>
              <w:marTop w:val="0"/>
              <w:marBottom w:val="0"/>
              <w:divBdr>
                <w:top w:val="none" w:sz="0" w:space="0" w:color="auto"/>
                <w:left w:val="none" w:sz="0" w:space="0" w:color="auto"/>
                <w:bottom w:val="none" w:sz="0" w:space="0" w:color="auto"/>
                <w:right w:val="none" w:sz="0" w:space="0" w:color="auto"/>
              </w:divBdr>
            </w:div>
            <w:div w:id="1307902259">
              <w:marLeft w:val="0"/>
              <w:marRight w:val="0"/>
              <w:marTop w:val="0"/>
              <w:marBottom w:val="0"/>
              <w:divBdr>
                <w:top w:val="none" w:sz="0" w:space="0" w:color="auto"/>
                <w:left w:val="none" w:sz="0" w:space="0" w:color="auto"/>
                <w:bottom w:val="none" w:sz="0" w:space="0" w:color="auto"/>
                <w:right w:val="none" w:sz="0" w:space="0" w:color="auto"/>
              </w:divBdr>
            </w:div>
            <w:div w:id="213131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ginald.k.layton@jci.com" TargetMode="External"/><Relationship Id="rId3" Type="http://schemas.openxmlformats.org/officeDocument/2006/relationships/settings" Target="setting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johnsoncontrols.com/supplierdivers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628</Words>
  <Characters>3581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Re: Diversity Supplier Application Process</vt:lpstr>
    </vt:vector>
  </TitlesOfParts>
  <Company>Johnson Controls, Inc.</Company>
  <LinksUpToDate>false</LinksUpToDate>
  <CharactersWithSpaces>4201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 Diversity Supplier Application Process</dc:title>
  <dc:creator>Automotive Systems Group</dc:creator>
  <cp:lastModifiedBy>Timothy M Rayburn</cp:lastModifiedBy>
  <cp:revision>2</cp:revision>
  <cp:lastPrinted>2002-06-27T18:10:00Z</cp:lastPrinted>
  <dcterms:created xsi:type="dcterms:W3CDTF">2015-10-05T21:01:00Z</dcterms:created>
  <dcterms:modified xsi:type="dcterms:W3CDTF">2015-10-05T21:01:00Z</dcterms:modified>
</cp:coreProperties>
</file>